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1D" w:rsidRPr="0032251D" w:rsidRDefault="0032251D" w:rsidP="0032251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251D">
        <w:rPr>
          <w:rFonts w:ascii="Times New Roman" w:hAnsi="Times New Roman" w:cs="Times New Roman"/>
          <w:b/>
          <w:sz w:val="24"/>
          <w:szCs w:val="24"/>
        </w:rPr>
        <w:t>Question bank (I scheme)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</w:rPr>
        <w:t>Name of Subject: Chemical Reaction Engineering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</w:rPr>
        <w:t>Subject code: 22512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</w:rPr>
        <w:t>Semester: Fifth                                                                                        Course: CH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32251D" w:rsidRPr="0032251D" w:rsidRDefault="0032251D" w:rsidP="003225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Unit test -II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Chapter 3: Interpretation of batch reactor data (03 marks</w:t>
      </w:r>
      <w:proofErr w:type="gramStart"/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)(</w:t>
      </w:r>
      <w:proofErr w:type="gramEnd"/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CO2)</w:t>
      </w:r>
    </w:p>
    <w:p w:rsidR="0032251D" w:rsidRPr="0032251D" w:rsidRDefault="0032251D" w:rsidP="0032251D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2 marks question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2251D">
        <w:rPr>
          <w:rFonts w:ascii="Times New Roman" w:hAnsi="Times New Roman" w:cs="Times New Roman"/>
          <w:sz w:val="24"/>
          <w:szCs w:val="24"/>
        </w:rPr>
        <w:t>Differentiate between constant and variable volume reactions.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 xml:space="preserve">Define fractional conversion of </w:t>
      </w:r>
      <w:proofErr w:type="gramStart"/>
      <w:r w:rsidRPr="0032251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25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251D">
        <w:rPr>
          <w:rFonts w:ascii="Times New Roman" w:hAnsi="Times New Roman" w:cs="Times New Roman"/>
          <w:sz w:val="24"/>
          <w:szCs w:val="24"/>
        </w:rPr>
        <w:t>x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2251D">
        <w:rPr>
          <w:rFonts w:ascii="Times New Roman" w:hAnsi="Times New Roman" w:cs="Times New Roman"/>
          <w:sz w:val="24"/>
          <w:szCs w:val="24"/>
        </w:rPr>
        <w:t xml:space="preserve">) and fractional change in volume </w:t>
      </w:r>
      <w:proofErr w:type="spellStart"/>
      <w:r w:rsidRPr="0032251D">
        <w:rPr>
          <w:rFonts w:ascii="Times New Roman" w:hAnsi="Times New Roman" w:cs="Times New Roman"/>
          <w:sz w:val="24"/>
          <w:szCs w:val="24"/>
        </w:rPr>
        <w:t>ε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2251D">
        <w:rPr>
          <w:rFonts w:ascii="Times New Roman" w:hAnsi="Times New Roman" w:cs="Times New Roman"/>
          <w:sz w:val="24"/>
          <w:szCs w:val="24"/>
        </w:rPr>
        <w:t>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 xml:space="preserve">Draw the graph of Concentration Vs. time for first order reaction Give the value of slope. 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Draw the graph of Concentration Vs. time for auto catalytic reaction. Give the value of slope.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 xml:space="preserve">Give the rate equation for series reaction. 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rate equation for parallel reaction.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Chapter 4: Introduction to Reactor </w:t>
      </w:r>
      <w:proofErr w:type="gramStart"/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design(</w:t>
      </w:r>
      <w:proofErr w:type="gramEnd"/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16 Marks)(CO3)</w:t>
      </w:r>
    </w:p>
    <w:p w:rsidR="0032251D" w:rsidRPr="0032251D" w:rsidRDefault="0032251D" w:rsidP="0032251D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2 marks question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Define Space time, space velocity and holding time.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material balance equation of PFR and explain the terms.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material balance equation of a reactor.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Calculate the space time for the reaction A</w:t>
      </w:r>
      <w:r w:rsidRPr="0032251D">
        <w:rPr>
          <w:rFonts w:ascii="Times New Roman" w:hAnsi="Times New Roman" w:cs="Times New Roman"/>
          <w:sz w:val="24"/>
          <w:szCs w:val="24"/>
        </w:rPr>
        <w:tab/>
        <w:t>→P, (-</w:t>
      </w:r>
      <w:proofErr w:type="spellStart"/>
      <w:r w:rsidRPr="0032251D">
        <w:rPr>
          <w:rFonts w:ascii="Times New Roman" w:hAnsi="Times New Roman" w:cs="Times New Roman"/>
          <w:sz w:val="24"/>
          <w:szCs w:val="24"/>
        </w:rPr>
        <w:t>r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2251D">
        <w:rPr>
          <w:rFonts w:ascii="Times New Roman" w:hAnsi="Times New Roman" w:cs="Times New Roman"/>
          <w:sz w:val="24"/>
          <w:szCs w:val="24"/>
        </w:rPr>
        <w:t xml:space="preserve">) = 0.0926 (min) </w:t>
      </w:r>
      <w:r w:rsidRPr="0032251D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32251D">
        <w:rPr>
          <w:rFonts w:ascii="Times New Roman" w:hAnsi="Times New Roman" w:cs="Times New Roman"/>
          <w:sz w:val="24"/>
          <w:szCs w:val="24"/>
        </w:rPr>
        <w:t>C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2251D">
        <w:rPr>
          <w:rFonts w:ascii="Times New Roman" w:hAnsi="Times New Roman" w:cs="Times New Roman"/>
          <w:sz w:val="24"/>
          <w:szCs w:val="24"/>
        </w:rPr>
        <w:t>, reaction takes place in PFR with 60% conversion of A.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application of MFR.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List the factors to be considered while designing a reactor?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State the advantages and disadvantages of batch reactor.</w:t>
      </w:r>
    </w:p>
    <w:p w:rsidR="0032251D" w:rsidRPr="0032251D" w:rsidRDefault="0032251D" w:rsidP="00322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4 marks question: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Derive the performance equation for constant volume MFR.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relation between C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2251D">
        <w:rPr>
          <w:rFonts w:ascii="Times New Roman" w:hAnsi="Times New Roman" w:cs="Times New Roman"/>
          <w:sz w:val="24"/>
          <w:szCs w:val="24"/>
        </w:rPr>
        <w:t xml:space="preserve"> and X</w:t>
      </w:r>
      <w:r w:rsidRPr="0032251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2251D">
        <w:rPr>
          <w:rFonts w:ascii="Times New Roman" w:hAnsi="Times New Roman" w:cs="Times New Roman"/>
          <w:sz w:val="24"/>
          <w:szCs w:val="24"/>
        </w:rPr>
        <w:t xml:space="preserve"> for constant volume system and variable volume system.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Derive the performance equation for PFR.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lastRenderedPageBreak/>
        <w:t>Give the graphical representation of performance equation for constant volume and variable volume batch reactor.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Give the classification of reactors?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Chapter5: Design for single reactions(16 Marks)(CO4)</w:t>
      </w:r>
    </w:p>
    <w:p w:rsidR="0032251D" w:rsidRPr="0032251D" w:rsidRDefault="0032251D" w:rsidP="0032251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b/>
          <w:sz w:val="24"/>
          <w:szCs w:val="24"/>
          <w:u w:val="single"/>
        </w:rPr>
        <w:t>4 marks question: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Differentiate MFR and PFR (any 4 points).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Show graphically how to find conversion, when MFR’s of different sizes are connected in series.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Explain how feed should be admitted when PFR’s are connected in parallel?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List the general rules to be followed for the best arrangement of a set of ideal reactors.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Explain how to determine the best arrangement for a given conversion when MFR’s of different sizes are arranged in series.</w:t>
      </w:r>
    </w:p>
    <w:p w:rsidR="0032251D" w:rsidRPr="0032251D" w:rsidRDefault="0032251D" w:rsidP="0032251D">
      <w:pPr>
        <w:pStyle w:val="ListParagraph"/>
        <w:numPr>
          <w:ilvl w:val="0"/>
          <w:numId w:val="1"/>
        </w:numPr>
        <w:tabs>
          <w:tab w:val="left" w:pos="540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2251D">
        <w:rPr>
          <w:rFonts w:ascii="Times New Roman" w:hAnsi="Times New Roman" w:cs="Times New Roman"/>
          <w:sz w:val="24"/>
          <w:szCs w:val="24"/>
        </w:rPr>
        <w:t>Explain the method of feeding when PFR’s are connected in series-parallel arrangement.</w:t>
      </w:r>
    </w:p>
    <w:p w:rsidR="005A4011" w:rsidRDefault="005A4011"/>
    <w:sectPr w:rsidR="005A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71C"/>
    <w:multiLevelType w:val="hybridMultilevel"/>
    <w:tmpl w:val="1DAC9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E9"/>
    <w:rsid w:val="0032251D"/>
    <w:rsid w:val="005A4011"/>
    <w:rsid w:val="008735E9"/>
    <w:rsid w:val="00F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chemstaff</dc:creator>
  <cp:lastModifiedBy>chhod</cp:lastModifiedBy>
  <cp:revision>2</cp:revision>
  <dcterms:created xsi:type="dcterms:W3CDTF">2019-09-19T03:19:00Z</dcterms:created>
  <dcterms:modified xsi:type="dcterms:W3CDTF">2019-09-19T03:19:00Z</dcterms:modified>
</cp:coreProperties>
</file>